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86845" w14:textId="1DEA0C30" w:rsidR="00E82137" w:rsidRDefault="00711A0A">
      <w:r>
        <w:rPr>
          <w:noProof/>
          <w:lang w:val="ru-RU"/>
        </w:rPr>
        <w:drawing>
          <wp:anchor distT="0" distB="0" distL="114300" distR="114300" simplePos="0" relativeHeight="251659264" behindDoc="0" locked="0" layoutInCell="1" allowOverlap="1" wp14:anchorId="36E25BBD" wp14:editId="1C8B7625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4298950"/>
            <wp:effectExtent l="0" t="0" r="254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137">
        <w:rPr>
          <w:lang w:val="ru-RU"/>
        </w:rPr>
        <w:t xml:space="preserve">Кубки и медали за турниры по большому теннису </w:t>
      </w:r>
    </w:p>
    <w:sectPr w:rsidR="00E82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137"/>
    <w:rsid w:val="000461A7"/>
    <w:rsid w:val="006250A4"/>
    <w:rsid w:val="00711A0A"/>
    <w:rsid w:val="00E82137"/>
    <w:rsid w:val="00FC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D6E19D"/>
  <w15:chartTrackingRefBased/>
  <w15:docId w15:val="{6DAB65FD-6094-A14C-BC33-D89B39013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2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2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2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2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2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2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2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2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2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2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213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213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21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21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21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21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2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2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2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2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2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21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21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213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2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213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21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Yelizaveta Meleshka</dc:creator>
  <cp:keywords/>
  <dc:description/>
  <cp:lastModifiedBy>Yelizaveta Meleshka</cp:lastModifiedBy>
  <cp:revision>2</cp:revision>
  <dcterms:created xsi:type="dcterms:W3CDTF">2024-05-22T10:43:00Z</dcterms:created>
  <dcterms:modified xsi:type="dcterms:W3CDTF">2024-05-22T10:43:00Z</dcterms:modified>
</cp:coreProperties>
</file>