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hyperlink r:id="rId6">
        <w:r w:rsidDel="00000000" w:rsidR="00000000" w:rsidRPr="00000000">
          <w:rPr>
            <w:color w:val="1155cc"/>
            <w:u w:val="single"/>
            <w:rtl w:val="0"/>
          </w:rPr>
          <w:t xml:space="preserve">Ссылка на портфолио с тремя медиа работами со звуком</w:t>
        </w:r>
      </w:hyperlink>
      <w:r w:rsidDel="00000000" w:rsidR="00000000" w:rsidRPr="00000000">
        <w:rPr>
          <w:rtl w:val="0"/>
        </w:rPr>
        <w:t xml:space="preserve">: https://project8201915.tilda.ws/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yperlink" Target="https://project8201915.tilda.ws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