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DE" w:rsidRPr="002E4DDE" w:rsidRDefault="002E4DDE" w:rsidP="002E4DDE">
      <w:pPr>
        <w:pStyle w:val="Standard"/>
        <w:rPr>
          <w:color w:val="000000" w:themeColor="text1"/>
          <w:lang w:val="ru-RU"/>
        </w:rPr>
      </w:pPr>
      <w:r w:rsidRPr="002E4DDE">
        <w:rPr>
          <w:color w:val="000000" w:themeColor="text1"/>
          <w:lang w:val="ru-RU"/>
        </w:rPr>
        <w:t xml:space="preserve">Задание для самопроверки </w:t>
      </w:r>
      <w:r w:rsidRPr="002E4DDE">
        <w:rPr>
          <w:color w:val="000000" w:themeColor="text1"/>
          <w:lang w:val="ru-RU"/>
        </w:rPr>
        <w:t>- о</w:t>
      </w:r>
      <w:r w:rsidRPr="002E4DDE">
        <w:rPr>
          <w:color w:val="000000" w:themeColor="text1"/>
          <w:lang w:val="ru-RU"/>
        </w:rPr>
        <w:t>знаком</w:t>
      </w:r>
      <w:r w:rsidRPr="002E4DDE">
        <w:rPr>
          <w:color w:val="000000" w:themeColor="text1"/>
          <w:lang w:val="ru-RU"/>
        </w:rPr>
        <w:t>иься</w:t>
      </w:r>
      <w:r w:rsidRPr="002E4DDE">
        <w:rPr>
          <w:color w:val="000000" w:themeColor="text1"/>
          <w:lang w:val="ru-RU"/>
        </w:rPr>
        <w:t xml:space="preserve"> с мнением Комитета ООН по правам человека</w:t>
      </w:r>
    </w:p>
    <w:p w:rsidR="002E4DDE" w:rsidRP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P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  <w:r w:rsidRPr="002E4DDE">
        <w:rPr>
          <w:color w:val="000000" w:themeColor="text1"/>
          <w:lang w:val="ru-RU"/>
        </w:rPr>
        <w:t>Ознакомьтесь с мнением Комитета ООН по правам человека относительно того, какие формы «перевода» положений Пакта о гражданских и политических права во внутригосударственные правовые системы, по мнению, комитета являются лучшими:</w:t>
      </w:r>
    </w:p>
    <w:p w:rsidR="002E4DDE" w:rsidRPr="002E4DDE" w:rsidRDefault="002E4DDE" w:rsidP="002E4DDE">
      <w:pPr>
        <w:pStyle w:val="FootnoteText"/>
        <w:rPr>
          <w:color w:val="000000" w:themeColor="text1"/>
          <w:lang w:val="ru-RU"/>
        </w:rPr>
      </w:pPr>
      <w:r w:rsidRPr="002E4DDE">
        <w:rPr>
          <w:color w:val="000000" w:themeColor="text1"/>
          <w:lang w:val="ru-RU"/>
        </w:rPr>
        <w:t>Замечание общего порядка № 31 "Характер общего юридического обязательства, налагаемого на</w:t>
      </w:r>
      <w:r w:rsidRPr="002E4DDE">
        <w:rPr>
          <w:color w:val="000000" w:themeColor="text1"/>
        </w:rPr>
        <w:t> </w:t>
      </w:r>
      <w:r w:rsidRPr="002E4DDE">
        <w:rPr>
          <w:color w:val="000000" w:themeColor="text1"/>
          <w:lang w:val="ru-RU"/>
        </w:rPr>
        <w:t>государства</w:t>
      </w:r>
      <w:r w:rsidRPr="002E4DDE">
        <w:rPr>
          <w:color w:val="000000" w:themeColor="text1"/>
          <w:lang w:val="ru-RU"/>
        </w:rPr>
        <w:noBreakHyphen/>
        <w:t>участники Пакта" www2.ohchr.org/english/bodies/icm-mc/.../HRI.GEN.1.Rev9_ru.pdf</w:t>
      </w:r>
    </w:p>
    <w:p w:rsidR="002E4DDE" w:rsidRP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P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  <w:bookmarkStart w:id="0" w:name="_GoBack"/>
      <w:bookmarkEnd w:id="0"/>
      <w:r w:rsidRPr="002E4DDE">
        <w:rPr>
          <w:color w:val="000000" w:themeColor="text1"/>
          <w:lang w:val="ru-RU"/>
        </w:rPr>
        <w:t>Решение:</w:t>
      </w:r>
    </w:p>
    <w:p w:rsidR="002E4DDE" w:rsidRP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  <w:r w:rsidRPr="002E4DDE">
        <w:rPr>
          <w:color w:val="000000" w:themeColor="text1"/>
          <w:lang w:val="ru-RU"/>
        </w:rPr>
        <w:t>"Комитет со своей стороны придерживается того мнения, что гарантируемые в Пакте права могут быть лучше защищены в государствах, в которых Пакт автоматически или через соответствующую процедуру инкорпорации становится частью внутренней правовой системы. В целях содействия полному осуществлению признаваемых в Пакте прав в соответствии со ст. 2 Комитет призывает те государства-участники, в которых Пакт не является частью внутренней правовой системы, рассмотреть вопрос об инкорпорации Пакта, с тем чтобы сделать его частью внутреннего права.</w:t>
      </w:r>
    </w:p>
    <w:p w:rsidR="002E4DDE" w:rsidRPr="002E4DDE" w:rsidRDefault="002E4DDE" w:rsidP="002E4DDE">
      <w:pPr>
        <w:pStyle w:val="Standard"/>
        <w:jc w:val="both"/>
        <w:rPr>
          <w:color w:val="000000" w:themeColor="text1"/>
          <w:lang w:val="ru-RU"/>
        </w:rPr>
      </w:pPr>
    </w:p>
    <w:p w:rsidR="002E4DDE" w:rsidRDefault="002E4DDE" w:rsidP="002E4DDE">
      <w:pPr>
        <w:pStyle w:val="Standard"/>
        <w:jc w:val="both"/>
        <w:rPr>
          <w:color w:val="000000"/>
          <w:lang w:val="ru-RU"/>
        </w:rPr>
      </w:pPr>
    </w:p>
    <w:p w:rsidR="00415029" w:rsidRDefault="00415029"/>
    <w:sectPr w:rsidR="00415029">
      <w:pgSz w:w="12240" w:h="15840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DDE"/>
    <w:rsid w:val="002E4DDE"/>
    <w:rsid w:val="0041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2E4DD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Mangal"/>
      <w:kern w:val="3"/>
      <w:sz w:val="24"/>
      <w:szCs w:val="24"/>
      <w:lang w:val="en-US" w:eastAsia="zh-CN" w:bidi="hi-IN"/>
    </w:rPr>
  </w:style>
  <w:style w:type="paragraph" w:styleId="FootnoteText">
    <w:name w:val="footnote text"/>
    <w:basedOn w:val="Normal"/>
    <w:link w:val="FootnoteTextChar"/>
    <w:rsid w:val="002E4DD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Mangal"/>
      <w:kern w:val="3"/>
      <w:sz w:val="20"/>
      <w:szCs w:val="18"/>
      <w:lang w:val="en-US" w:eastAsia="zh-CN" w:bidi="hi-IN"/>
    </w:rPr>
  </w:style>
  <w:style w:type="character" w:customStyle="1" w:styleId="FootnoteTextChar">
    <w:name w:val="Footnote Text Char"/>
    <w:basedOn w:val="DefaultParagraphFont"/>
    <w:link w:val="FootnoteText"/>
    <w:rsid w:val="002E4DDE"/>
    <w:rPr>
      <w:rFonts w:ascii="Calibri" w:eastAsia="SimSun" w:hAnsi="Calibri" w:cs="Mangal"/>
      <w:kern w:val="3"/>
      <w:sz w:val="20"/>
      <w:szCs w:val="18"/>
      <w:lang w:val="en-U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2E4DD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Mangal"/>
      <w:kern w:val="3"/>
      <w:sz w:val="24"/>
      <w:szCs w:val="24"/>
      <w:lang w:val="en-US" w:eastAsia="zh-CN" w:bidi="hi-IN"/>
    </w:rPr>
  </w:style>
  <w:style w:type="paragraph" w:styleId="FootnoteText">
    <w:name w:val="footnote text"/>
    <w:basedOn w:val="Normal"/>
    <w:link w:val="FootnoteTextChar"/>
    <w:rsid w:val="002E4DD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Mangal"/>
      <w:kern w:val="3"/>
      <w:sz w:val="20"/>
      <w:szCs w:val="18"/>
      <w:lang w:val="en-US" w:eastAsia="zh-CN" w:bidi="hi-IN"/>
    </w:rPr>
  </w:style>
  <w:style w:type="character" w:customStyle="1" w:styleId="FootnoteTextChar">
    <w:name w:val="Footnote Text Char"/>
    <w:basedOn w:val="DefaultParagraphFont"/>
    <w:link w:val="FootnoteText"/>
    <w:rsid w:val="002E4DDE"/>
    <w:rPr>
      <w:rFonts w:ascii="Calibri" w:eastAsia="SimSun" w:hAnsi="Calibri" w:cs="Mangal"/>
      <w:kern w:val="3"/>
      <w:sz w:val="20"/>
      <w:szCs w:val="18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Liudmila Ulyashyna</dc:creator>
  <cp:lastModifiedBy>Liudmila Ulyashyna</cp:lastModifiedBy>
  <cp:revision>1</cp:revision>
  <dcterms:created xsi:type="dcterms:W3CDTF">2012-05-23T15:55:00Z</dcterms:created>
  <dcterms:modified xsi:type="dcterms:W3CDTF">2012-05-23T15:57:00Z</dcterms:modified>
</cp:coreProperties>
</file>