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Петрович Юлия, окончила Лингвогуманитарный колледж и Лингвистический университет в Беларуси. Преподаю английский 8 лет, последние несколько лет заняла нишу в преподавании языка айти специалистам.  Разработала свой онлайн курс и вот уже второй год радуюсь результатам свой учеников, которым находят курс полезным и практичным. Также провожу бесплатные вебинары для молодых специалистов,помогая подготовиться к собеседованиям.</w:t>
        <w:br w:type="textWrapping"/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Культура и наследие Беларуси это то, что не оставляет меня равнодушной. На сегодняшний день инициатив становится всё меньше, наследие  доживает свое, а люди искусства и вовсе выживают. Однако, несомненно здесь есть что любить и оберегать. Несмотря на то, что моя основная деятельность связана с языком, в нем же я нахожу средство межкультурной коммуникации. Мне бы хотелось использовать язык как инструмент содействия и реализации новых проектов.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Форма через которую мне нравится исследовать окружающее</w:t>
      </w:r>
      <w:r w:rsidDel="00000000" w:rsidR="00000000" w:rsidRPr="00000000">
        <w:rPr>
          <w:rFonts w:ascii="Arial" w:cs="Arial" w:eastAsia="Arial" w:hAnsi="Arial"/>
          <w:color w:val="2c2d2e"/>
          <w:sz w:val="23"/>
          <w:szCs w:val="23"/>
          <w:highlight w:val="white"/>
          <w:rtl w:val="0"/>
        </w:rPr>
        <w:t xml:space="preserve">–</w:t>
      </w:r>
      <w:r w:rsidDel="00000000" w:rsidR="00000000" w:rsidRPr="00000000">
        <w:rPr>
          <w:rtl w:val="0"/>
        </w:rPr>
        <w:t xml:space="preserve">это текст. В этом году брала несколько интервью на английском и это был безумно интересный и полезный опыт. С текстами можно ознакомиться в портфолио.</w:t>
        <w:br w:type="textWrapping"/>
        <w:br w:type="textWrapping"/>
        <w:t xml:space="preserve">Этой весной я закончила курс по генеалогии при музее истории евреев в Минске, что существенно расширило мое представление не только о работе с архивами, но и истории и культуре в целом. Интересная тенденция в популярности генеалогии в последний год: мотивирована она далеко не только поиском возможности для репатриации, а чаще желанием ответить на вопрос “Кто есть я?” К слову, самый сложный и интересный герой в исследовании моей родословной - это прадедушка из Литвы.</w:t>
        <w:br w:type="textWrapping"/>
        <w:br w:type="textWrapping"/>
        <w:t xml:space="preserve">Мое желание получить грант  мотивировано приобретение компетенции, которая позволит мне сделать переход в сферу межкультурной коммуникации и проектной работы, связанной с культурой и наследием.</w:t>
        <w:br w:type="textWrapping"/>
        <w:br w:type="textWrapping"/>
        <w:br w:type="textWrapping"/>
        <w:br w:type="textWrapping"/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 Black">
    <w:embedBold w:fontKey="{00000000-0000-0000-0000-000000000000}" r:id="rId1" w:subsetted="0"/>
    <w:embedBoldItalic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Roboto Medium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Roboto" w:cs="Roboto" w:eastAsia="Roboto" w:hAnsi="Roboto"/>
        <w:color w:val="434343"/>
        <w:sz w:val="24"/>
        <w:szCs w:val="24"/>
        <w:lang w:val="ru"/>
      </w:rPr>
    </w:rPrDefault>
    <w:pPrDefault>
      <w:pPr>
        <w:spacing w:after="80" w:line="3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="276" w:lineRule="auto"/>
    </w:pPr>
    <w:rPr>
      <w:rFonts w:ascii="Roboto Medium" w:cs="Roboto Medium" w:eastAsia="Roboto Medium" w:hAnsi="Roboto Medium"/>
      <w:color w:val="434343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360" w:lineRule="auto"/>
    </w:pPr>
    <w:rPr>
      <w:b w:val="1"/>
      <w:color w:val="ff685e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line="360" w:lineRule="auto"/>
    </w:pPr>
    <w:rPr>
      <w:rFonts w:ascii="Roboto Black" w:cs="Roboto Black" w:eastAsia="Roboto Black" w:hAnsi="Roboto Black"/>
      <w:b w:val="1"/>
      <w:color w:val="434343"/>
      <w:sz w:val="80"/>
      <w:szCs w:val="8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Black-bold.ttf"/><Relationship Id="rId2" Type="http://schemas.openxmlformats.org/officeDocument/2006/relationships/font" Target="fonts/RobotoBlack-boldItalic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10" Type="http://schemas.openxmlformats.org/officeDocument/2006/relationships/font" Target="fonts/RobotoMedium-boldItalic.ttf"/><Relationship Id="rId9" Type="http://schemas.openxmlformats.org/officeDocument/2006/relationships/font" Target="fonts/RobotoMedium-italic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RobotoMedium-regular.ttf"/><Relationship Id="rId8" Type="http://schemas.openxmlformats.org/officeDocument/2006/relationships/font" Target="fonts/RobotoMedium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