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31698" w14:textId="77777777" w:rsidR="00AC220C" w:rsidRPr="00AC220C" w:rsidRDefault="00AC220C" w:rsidP="00AC220C">
      <w:pPr>
        <w:spacing w:before="100" w:beforeAutospacing="1" w:after="100" w:afterAutospacing="1"/>
        <w:jc w:val="both"/>
        <w:rPr>
          <w:rFonts w:ascii="Times New Roman" w:eastAsia="Times New Roman" w:hAnsi="Times New Roman" w:cs="Times New Roman"/>
          <w:sz w:val="22"/>
          <w:szCs w:val="22"/>
          <w:lang w:eastAsia="en-GB"/>
        </w:rPr>
      </w:pPr>
      <w:r w:rsidRPr="00AC220C">
        <w:rPr>
          <w:rFonts w:ascii="Times New Roman" w:eastAsia="Times New Roman" w:hAnsi="Times New Roman" w:cs="Times New Roman"/>
          <w:sz w:val="22"/>
          <w:szCs w:val="22"/>
          <w:lang w:eastAsia="en-GB"/>
        </w:rPr>
        <w:t>Dear Colleagues,</w:t>
      </w:r>
    </w:p>
    <w:p w14:paraId="45667F83" w14:textId="77777777" w:rsidR="00AC220C" w:rsidRPr="00AC220C" w:rsidRDefault="00AC220C" w:rsidP="00AC220C">
      <w:pPr>
        <w:spacing w:before="100" w:beforeAutospacing="1" w:after="100" w:afterAutospacing="1"/>
        <w:jc w:val="both"/>
        <w:rPr>
          <w:rFonts w:ascii="Times New Roman" w:eastAsia="Times New Roman" w:hAnsi="Times New Roman" w:cs="Times New Roman"/>
          <w:sz w:val="22"/>
          <w:szCs w:val="22"/>
          <w:lang w:eastAsia="en-GB"/>
        </w:rPr>
      </w:pPr>
      <w:r w:rsidRPr="00AC220C">
        <w:rPr>
          <w:rFonts w:ascii="Times New Roman" w:eastAsia="Times New Roman" w:hAnsi="Times New Roman" w:cs="Times New Roman"/>
          <w:sz w:val="22"/>
          <w:szCs w:val="22"/>
          <w:lang w:eastAsia="en-GB"/>
        </w:rPr>
        <w:t>With this letter, I would like to gratefully apply for the EHU Master’s program in Cultural Heritage Development and the associated competition to receive an EHU grant to cover my education.</w:t>
      </w:r>
    </w:p>
    <w:p w14:paraId="0836AA92" w14:textId="77777777" w:rsidR="00AC220C" w:rsidRDefault="00AC220C" w:rsidP="00AC220C">
      <w:pPr>
        <w:jc w:val="both"/>
        <w:rPr>
          <w:rFonts w:ascii="Times New Roman" w:eastAsia="Times New Roman" w:hAnsi="Times New Roman" w:cs="Times New Roman"/>
          <w:sz w:val="22"/>
          <w:szCs w:val="22"/>
          <w:lang w:eastAsia="en-GB"/>
        </w:rPr>
      </w:pPr>
      <w:r w:rsidRPr="00AC220C">
        <w:rPr>
          <w:rFonts w:ascii="Times New Roman" w:eastAsia="Times New Roman" w:hAnsi="Times New Roman" w:cs="Times New Roman"/>
          <w:sz w:val="22"/>
          <w:szCs w:val="22"/>
          <w:lang w:eastAsia="en-GB"/>
        </w:rPr>
        <w:t>Despite my current occupation as a specialist in HR and corporate culture in a large private retail company, which may seem far from the topic of the chosen Master’s program, I have always been deeply interested in the cultural and artistic life of Belarus. I have always considered myself a part of the civil society of my country. Since my early teen years, I have sought interesting educational opportunities. For instance, after the 9th grade, I spent two years at BSU Lyceum, which I finished with a Gold Medal. I truly enjoyed my studies there. Now, after receiving a higher education in Belarus and gaining some work and life experience, I want to continue my studies to gain new competencies and networks that I can use in my country.</w:t>
      </w:r>
    </w:p>
    <w:p w14:paraId="343A5EAF" w14:textId="77777777" w:rsidR="00AC220C" w:rsidRPr="00AC220C" w:rsidRDefault="00AC220C" w:rsidP="00AC220C">
      <w:pPr>
        <w:jc w:val="both"/>
        <w:rPr>
          <w:rFonts w:ascii="Times New Roman" w:eastAsia="Times New Roman" w:hAnsi="Times New Roman" w:cs="Times New Roman"/>
          <w:sz w:val="22"/>
          <w:szCs w:val="22"/>
          <w:lang w:eastAsia="en-GB"/>
        </w:rPr>
      </w:pPr>
      <w:r w:rsidRPr="00AC220C">
        <w:rPr>
          <w:rFonts w:ascii="Times New Roman" w:eastAsia="Times New Roman" w:hAnsi="Times New Roman" w:cs="Times New Roman"/>
          <w:sz w:val="22"/>
          <w:szCs w:val="22"/>
          <w:lang w:eastAsia="en-GB"/>
        </w:rPr>
        <w:t>I propose that you consider three cases in my portfolio, which illustrate why I feel my activities and developments align closely with the EHU mission.</w:t>
      </w:r>
    </w:p>
    <w:p w14:paraId="3E4F2987" w14:textId="77777777" w:rsidR="00AC220C" w:rsidRDefault="00AC220C" w:rsidP="00AC220C">
      <w:pPr>
        <w:jc w:val="both"/>
        <w:outlineLvl w:val="2"/>
        <w:rPr>
          <w:rFonts w:ascii="Times New Roman" w:eastAsia="Times New Roman" w:hAnsi="Times New Roman" w:cs="Times New Roman"/>
          <w:b/>
          <w:bCs/>
          <w:sz w:val="22"/>
          <w:szCs w:val="22"/>
          <w:lang w:eastAsia="en-GB"/>
        </w:rPr>
      </w:pPr>
    </w:p>
    <w:p w14:paraId="7DF90498" w14:textId="77777777" w:rsidR="00AC220C" w:rsidRPr="00AC220C" w:rsidRDefault="00AC220C" w:rsidP="00AC220C">
      <w:pPr>
        <w:jc w:val="both"/>
        <w:outlineLvl w:val="2"/>
        <w:rPr>
          <w:rFonts w:ascii="Times New Roman" w:eastAsia="Times New Roman" w:hAnsi="Times New Roman" w:cs="Times New Roman"/>
          <w:b/>
          <w:bCs/>
          <w:sz w:val="22"/>
          <w:szCs w:val="22"/>
          <w:lang w:eastAsia="en-GB"/>
        </w:rPr>
      </w:pPr>
      <w:r w:rsidRPr="00AC220C">
        <w:rPr>
          <w:rFonts w:ascii="Times New Roman" w:eastAsia="Times New Roman" w:hAnsi="Times New Roman" w:cs="Times New Roman"/>
          <w:b/>
          <w:bCs/>
          <w:sz w:val="22"/>
          <w:szCs w:val="22"/>
          <w:lang w:eastAsia="en-GB"/>
        </w:rPr>
        <w:t>Case 1: Music and Cultural Events</w:t>
      </w:r>
    </w:p>
    <w:p w14:paraId="55323247" w14:textId="77777777" w:rsidR="00AC220C" w:rsidRPr="00AC220C" w:rsidRDefault="00AC220C" w:rsidP="00AC220C">
      <w:pPr>
        <w:jc w:val="both"/>
        <w:rPr>
          <w:rFonts w:ascii="Times New Roman" w:eastAsia="Times New Roman" w:hAnsi="Times New Roman" w:cs="Times New Roman"/>
          <w:sz w:val="22"/>
          <w:szCs w:val="22"/>
          <w:lang w:eastAsia="en-GB"/>
        </w:rPr>
      </w:pPr>
      <w:r w:rsidRPr="00AC220C">
        <w:rPr>
          <w:rFonts w:ascii="Times New Roman" w:eastAsia="Times New Roman" w:hAnsi="Times New Roman" w:cs="Times New Roman"/>
          <w:sz w:val="22"/>
          <w:szCs w:val="22"/>
          <w:lang w:eastAsia="en-GB"/>
        </w:rPr>
        <w:t>I graduated from a Music school (choir class) and was deeply involved in various relevant social activities during my studies. After graduation, I participated in several choirs, including the women’s cappella “Ranitza” in 2016-2017, which deepened my understanding and appreciation of Belarusian singing traditions. After gaining some practical experience, I became more active as an organizer of cultural and social events. From 2015-2020, I managed the amateur youth choir of St. Peter and St. Paul’s Minsk Orthodox Cathedral, where we conducted free performances and concerts in hospitals and boarding schools. In 2018-2020, I designed and implemented a series of Christmas musical and charity events (illustrated in my portfolio) – The Musical Evenings of Young Belarusian Composers. I am proud of the success of the project and strongly believe that art can be an effective tool for societal consolidation and the promotion of human values. This case helped foster cultural awareness and appreciation, promote the values of the humanities and arts, and consolidate people through shared activities, which resonate with EHU’s mission to develop civil society through the humanities.</w:t>
      </w:r>
    </w:p>
    <w:p w14:paraId="01BFBFC3" w14:textId="77777777" w:rsidR="00AC220C" w:rsidRPr="00AC220C" w:rsidRDefault="00AC220C" w:rsidP="00AC220C">
      <w:pPr>
        <w:jc w:val="both"/>
        <w:outlineLvl w:val="2"/>
        <w:rPr>
          <w:rFonts w:ascii="Times New Roman" w:eastAsia="Times New Roman" w:hAnsi="Times New Roman" w:cs="Times New Roman"/>
          <w:b/>
          <w:bCs/>
          <w:sz w:val="22"/>
          <w:szCs w:val="22"/>
          <w:lang w:eastAsia="en-GB"/>
        </w:rPr>
      </w:pPr>
      <w:r w:rsidRPr="00AC220C">
        <w:rPr>
          <w:rFonts w:ascii="Times New Roman" w:eastAsia="Times New Roman" w:hAnsi="Times New Roman" w:cs="Times New Roman"/>
          <w:b/>
          <w:bCs/>
          <w:sz w:val="22"/>
          <w:szCs w:val="22"/>
          <w:lang w:eastAsia="en-GB"/>
        </w:rPr>
        <w:t>Case 2: Family Photography</w:t>
      </w:r>
    </w:p>
    <w:p w14:paraId="342C59E2" w14:textId="77777777" w:rsidR="00AC220C" w:rsidRPr="00AC220C" w:rsidRDefault="00AC220C" w:rsidP="00AC220C">
      <w:pPr>
        <w:jc w:val="both"/>
        <w:rPr>
          <w:rFonts w:ascii="Times New Roman" w:eastAsia="Times New Roman" w:hAnsi="Times New Roman" w:cs="Times New Roman"/>
          <w:sz w:val="22"/>
          <w:szCs w:val="22"/>
          <w:lang w:eastAsia="en-GB"/>
        </w:rPr>
      </w:pPr>
      <w:r w:rsidRPr="00AC220C">
        <w:rPr>
          <w:rFonts w:ascii="Times New Roman" w:eastAsia="Times New Roman" w:hAnsi="Times New Roman" w:cs="Times New Roman"/>
          <w:sz w:val="22"/>
          <w:szCs w:val="22"/>
          <w:lang w:eastAsia="en-GB"/>
        </w:rPr>
        <w:t>Since my children were born (in 2019 and 2021), I have tried to comprehend and highlight the role of women, maternity, and family in modern society through photography. I believe that women often do not see or feel the beauty of maternity amid heavy duties, postpartum psychological and physical conditions, child growth problems, and, in some cases, a lack of support from their partners. In this context, photography can be a supportive tool – the photos illustrate the beauty and tenderness of maternity and help normalize women's self-esteem. I consider it my individual way to support women and promote human values in society. This work highlights the often-overlooked aspects of women's roles in society and promotes the liberal arts by using creative expression to challenge societal norms and enhance understanding of human experiences, which aligns with EHU’s mission.</w:t>
      </w:r>
    </w:p>
    <w:p w14:paraId="2480F5DE" w14:textId="77777777" w:rsidR="00AC220C" w:rsidRPr="00AC220C" w:rsidRDefault="00AC220C" w:rsidP="00AC220C">
      <w:pPr>
        <w:jc w:val="both"/>
        <w:outlineLvl w:val="2"/>
        <w:rPr>
          <w:rFonts w:ascii="Times New Roman" w:eastAsia="Times New Roman" w:hAnsi="Times New Roman" w:cs="Times New Roman"/>
          <w:b/>
          <w:bCs/>
          <w:sz w:val="22"/>
          <w:szCs w:val="22"/>
          <w:lang w:eastAsia="en-GB"/>
        </w:rPr>
      </w:pPr>
      <w:r w:rsidRPr="00AC220C">
        <w:rPr>
          <w:rFonts w:ascii="Times New Roman" w:eastAsia="Times New Roman" w:hAnsi="Times New Roman" w:cs="Times New Roman"/>
          <w:b/>
          <w:bCs/>
          <w:sz w:val="22"/>
          <w:szCs w:val="22"/>
          <w:lang w:eastAsia="en-GB"/>
        </w:rPr>
        <w:t>Case 3: Environmental Advocacy</w:t>
      </w:r>
    </w:p>
    <w:p w14:paraId="02650A10" w14:textId="4E471761" w:rsidR="00AC220C" w:rsidRPr="00AC220C" w:rsidRDefault="00AC220C" w:rsidP="00AC220C">
      <w:pPr>
        <w:jc w:val="both"/>
        <w:rPr>
          <w:rFonts w:ascii="Times New Roman" w:eastAsia="Times New Roman" w:hAnsi="Times New Roman" w:cs="Times New Roman"/>
          <w:sz w:val="22"/>
          <w:szCs w:val="22"/>
          <w:lang w:eastAsia="en-GB"/>
        </w:rPr>
      </w:pPr>
      <w:r w:rsidRPr="00AC220C">
        <w:rPr>
          <w:rFonts w:ascii="Times New Roman" w:eastAsia="Times New Roman" w:hAnsi="Times New Roman" w:cs="Times New Roman"/>
          <w:sz w:val="22"/>
          <w:szCs w:val="22"/>
          <w:lang w:eastAsia="en-GB"/>
        </w:rPr>
        <w:t xml:space="preserve">The third case illustrating my social activity’s coherence with the EHU mission is the </w:t>
      </w:r>
      <w:bookmarkStart w:id="0" w:name="_Hlk173792856"/>
      <w:r w:rsidRPr="00AC220C">
        <w:rPr>
          <w:rFonts w:ascii="Times New Roman" w:eastAsia="Times New Roman" w:hAnsi="Times New Roman" w:cs="Times New Roman"/>
          <w:sz w:val="22"/>
          <w:szCs w:val="22"/>
          <w:lang w:eastAsia="en-GB"/>
        </w:rPr>
        <w:t xml:space="preserve">environmental project </w:t>
      </w:r>
      <w:bookmarkStart w:id="1" w:name="_Hlk173792844"/>
      <w:bookmarkEnd w:id="0"/>
      <w:r w:rsidRPr="00AC220C">
        <w:rPr>
          <w:rFonts w:ascii="Times New Roman" w:eastAsia="Times New Roman" w:hAnsi="Times New Roman" w:cs="Times New Roman"/>
          <w:sz w:val="22"/>
          <w:szCs w:val="22"/>
          <w:lang w:eastAsia="en-GB"/>
        </w:rPr>
        <w:t>“Live Flowers Instead of Plastic Flowers</w:t>
      </w:r>
      <w:r w:rsidR="009B211C">
        <w:rPr>
          <w:rFonts w:ascii="Times New Roman" w:eastAsia="Times New Roman" w:hAnsi="Times New Roman" w:cs="Times New Roman"/>
          <w:sz w:val="22"/>
          <w:szCs w:val="22"/>
          <w:lang w:val="en-US" w:eastAsia="en-GB"/>
        </w:rPr>
        <w:t>”</w:t>
      </w:r>
      <w:bookmarkEnd w:id="1"/>
      <w:r w:rsidR="009B211C">
        <w:rPr>
          <w:rFonts w:ascii="Times New Roman" w:eastAsia="Times New Roman" w:hAnsi="Times New Roman" w:cs="Times New Roman"/>
          <w:sz w:val="22"/>
          <w:szCs w:val="22"/>
          <w:lang w:val="en-US" w:eastAsia="en-GB"/>
        </w:rPr>
        <w:t xml:space="preserve">, </w:t>
      </w:r>
      <w:r w:rsidRPr="00AC220C">
        <w:rPr>
          <w:rFonts w:ascii="Times New Roman" w:eastAsia="Times New Roman" w:hAnsi="Times New Roman" w:cs="Times New Roman"/>
          <w:sz w:val="22"/>
          <w:szCs w:val="22"/>
          <w:lang w:eastAsia="en-GB"/>
        </w:rPr>
        <w:t xml:space="preserve"> which I arranged in Minsk in spring 2023 on the eve of the Orthodox holiday Radonica. The project aimed to promote sustainable lifestyle values among people and combat the cultural phenomenon of bringing plastic flowers to cemeteries, which creates significant environmental challenges. My idea was to show that there is a traditional and eco-friendly alternative to plastic flowers on graves and to support the environmental movement in this area.</w:t>
      </w:r>
    </w:p>
    <w:p w14:paraId="793FB511" w14:textId="77777777" w:rsidR="00AC220C" w:rsidRPr="00AC220C" w:rsidRDefault="00AC220C" w:rsidP="00AC220C">
      <w:pPr>
        <w:spacing w:before="100" w:beforeAutospacing="1" w:after="100" w:afterAutospacing="1"/>
        <w:jc w:val="both"/>
        <w:rPr>
          <w:rFonts w:ascii="Times New Roman" w:eastAsia="Times New Roman" w:hAnsi="Times New Roman" w:cs="Times New Roman"/>
          <w:sz w:val="22"/>
          <w:szCs w:val="22"/>
          <w:lang w:eastAsia="en-GB"/>
        </w:rPr>
      </w:pPr>
      <w:r w:rsidRPr="00AC220C">
        <w:rPr>
          <w:rFonts w:ascii="Times New Roman" w:eastAsia="Times New Roman" w:hAnsi="Times New Roman" w:cs="Times New Roman"/>
          <w:sz w:val="22"/>
          <w:szCs w:val="22"/>
          <w:lang w:eastAsia="en-GB"/>
        </w:rPr>
        <w:t>These cases illustrate my commitment to cultural heritage, social responsibility, and environmental sustainability, all of which are integral to the mission of EHU. Based on these experiences, I wish to apply for an EHU scholarship to cover the costs of my potential studies in the EHU Master’s program in Cultural Heritage Development.</w:t>
      </w:r>
    </w:p>
    <w:p w14:paraId="1C12424B" w14:textId="77777777" w:rsidR="00AC220C" w:rsidRPr="00AC220C" w:rsidRDefault="00AC220C" w:rsidP="00AC220C">
      <w:pPr>
        <w:spacing w:before="100" w:beforeAutospacing="1" w:after="100" w:afterAutospacing="1"/>
        <w:jc w:val="both"/>
        <w:rPr>
          <w:rFonts w:ascii="Times New Roman" w:eastAsia="Times New Roman" w:hAnsi="Times New Roman" w:cs="Times New Roman"/>
          <w:sz w:val="22"/>
          <w:szCs w:val="22"/>
          <w:lang w:eastAsia="en-GB"/>
        </w:rPr>
      </w:pPr>
      <w:r w:rsidRPr="00AC220C">
        <w:rPr>
          <w:rFonts w:ascii="Times New Roman" w:eastAsia="Times New Roman" w:hAnsi="Times New Roman" w:cs="Times New Roman"/>
          <w:sz w:val="22"/>
          <w:szCs w:val="22"/>
          <w:lang w:eastAsia="en-GB"/>
        </w:rPr>
        <w:t>Thank you for considering my application.</w:t>
      </w:r>
    </w:p>
    <w:p w14:paraId="0385FE0F" w14:textId="77777777" w:rsidR="00AC220C" w:rsidRDefault="00AC220C" w:rsidP="00AC220C">
      <w:pPr>
        <w:tabs>
          <w:tab w:val="left" w:pos="2936"/>
        </w:tabs>
        <w:spacing w:before="100" w:beforeAutospacing="1" w:after="100" w:afterAutospacing="1"/>
        <w:jc w:val="both"/>
        <w:rPr>
          <w:rFonts w:ascii="Times New Roman" w:eastAsia="Times New Roman" w:hAnsi="Times New Roman" w:cs="Times New Roman"/>
          <w:sz w:val="22"/>
          <w:szCs w:val="22"/>
          <w:lang w:eastAsia="en-GB"/>
        </w:rPr>
      </w:pPr>
      <w:r w:rsidRPr="00AC220C">
        <w:rPr>
          <w:rFonts w:ascii="Times New Roman" w:eastAsia="Times New Roman" w:hAnsi="Times New Roman" w:cs="Times New Roman"/>
          <w:sz w:val="22"/>
          <w:szCs w:val="22"/>
          <w:lang w:eastAsia="en-GB"/>
        </w:rPr>
        <w:t>Sincerely,</w:t>
      </w:r>
    </w:p>
    <w:p w14:paraId="46702B83" w14:textId="77777777" w:rsidR="00152CDD" w:rsidRPr="00AC220C" w:rsidRDefault="00AC220C" w:rsidP="00AC220C">
      <w:pPr>
        <w:tabs>
          <w:tab w:val="left" w:pos="2936"/>
        </w:tabs>
        <w:spacing w:before="100" w:beforeAutospacing="1" w:after="100" w:afterAutospacing="1"/>
        <w:jc w:val="both"/>
        <w:rPr>
          <w:rFonts w:ascii="Times New Roman" w:eastAsia="Times New Roman" w:hAnsi="Times New Roman" w:cs="Times New Roman"/>
          <w:b/>
          <w:bCs/>
          <w:sz w:val="22"/>
          <w:szCs w:val="22"/>
          <w:lang w:eastAsia="en-GB"/>
        </w:rPr>
      </w:pPr>
      <w:r w:rsidRPr="00AC220C">
        <w:rPr>
          <w:rFonts w:ascii="Times New Roman" w:eastAsia="Times New Roman" w:hAnsi="Times New Roman" w:cs="Times New Roman"/>
          <w:b/>
          <w:bCs/>
          <w:sz w:val="22"/>
          <w:szCs w:val="22"/>
          <w:lang w:val="en-US" w:eastAsia="en-GB"/>
        </w:rPr>
        <w:t>Maria Lobanova</w:t>
      </w:r>
      <w:r w:rsidRPr="00AC220C">
        <w:rPr>
          <w:rFonts w:ascii="Times New Roman" w:eastAsia="Times New Roman" w:hAnsi="Times New Roman" w:cs="Times New Roman"/>
          <w:b/>
          <w:bCs/>
          <w:sz w:val="22"/>
          <w:szCs w:val="22"/>
          <w:lang w:eastAsia="en-GB"/>
        </w:rPr>
        <w:tab/>
      </w:r>
    </w:p>
    <w:sectPr w:rsidR="00152CDD" w:rsidRPr="00AC220C" w:rsidSect="00AC220C">
      <w:pgSz w:w="11901" w:h="16817"/>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0C"/>
    <w:rsid w:val="00152CDD"/>
    <w:rsid w:val="00475DBD"/>
    <w:rsid w:val="009B211C"/>
    <w:rsid w:val="00AC220C"/>
    <w:rsid w:val="00D87B1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F2D86"/>
  <w15:chartTrackingRefBased/>
  <w15:docId w15:val="{8ADE9407-FD71-2847-8784-49C79ADEC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AC220C"/>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C220C"/>
    <w:rPr>
      <w:rFonts w:ascii="Times New Roman" w:eastAsia="Times New Roman" w:hAnsi="Times New Roman" w:cs="Times New Roman"/>
      <w:b/>
      <w:bCs/>
      <w:sz w:val="27"/>
      <w:szCs w:val="27"/>
      <w:lang w:eastAsia="en-GB"/>
    </w:rPr>
  </w:style>
  <w:style w:type="paragraph" w:styleId="a3">
    <w:name w:val="Normal (Web)"/>
    <w:basedOn w:val="a"/>
    <w:uiPriority w:val="99"/>
    <w:semiHidden/>
    <w:unhideWhenUsed/>
    <w:rsid w:val="00AC220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928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9A05F-7FDA-294F-B016-1A7C9FE03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637</Words>
  <Characters>3634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Eugeniy Lobanov</dc:creator>
  <cp:keywords/>
  <dc:description/>
  <cp:lastModifiedBy>mariyalk96@gmail.com</cp:lastModifiedBy>
  <cp:revision>2</cp:revision>
  <dcterms:created xsi:type="dcterms:W3CDTF">2024-08-05T20:46:00Z</dcterms:created>
  <dcterms:modified xsi:type="dcterms:W3CDTF">2024-08-05T20:46:00Z</dcterms:modified>
</cp:coreProperties>
</file>