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489" w:rsidRDefault="008854EB" w:rsidP="00881489">
      <w:pPr>
        <w:spacing w:line="240" w:lineRule="auto"/>
        <w:jc w:val="center"/>
        <w:rPr>
          <w:i/>
          <w:sz w:val="18"/>
          <w:szCs w:val="18"/>
          <w:lang w:val="be-BY"/>
        </w:rPr>
      </w:pPr>
      <w:r w:rsidRPr="008854EB">
        <w:rPr>
          <w:i/>
          <w:sz w:val="18"/>
          <w:szCs w:val="18"/>
          <w:lang w:val="be-BY"/>
        </w:rPr>
        <w:t xml:space="preserve">ЭГУ, дэпартамэнт паліталёгіі і эўрапейскіх дасьледаваньняў, </w:t>
      </w:r>
      <w:r>
        <w:rPr>
          <w:i/>
          <w:sz w:val="18"/>
          <w:szCs w:val="18"/>
          <w:lang w:val="be-BY"/>
        </w:rPr>
        <w:t xml:space="preserve">сакавік </w:t>
      </w:r>
      <w:r w:rsidRPr="008854EB">
        <w:rPr>
          <w:i/>
          <w:sz w:val="18"/>
          <w:szCs w:val="18"/>
          <w:lang w:val="be-BY"/>
        </w:rPr>
        <w:t>2011 год</w:t>
      </w:r>
      <w:r>
        <w:rPr>
          <w:i/>
          <w:sz w:val="18"/>
          <w:szCs w:val="18"/>
          <w:lang w:val="be-BY"/>
        </w:rPr>
        <w:t>, Вільня</w:t>
      </w:r>
      <w:r w:rsidR="00881489">
        <w:rPr>
          <w:i/>
          <w:sz w:val="18"/>
          <w:szCs w:val="18"/>
          <w:lang w:val="be-BY"/>
        </w:rPr>
        <w:t>.</w:t>
      </w:r>
    </w:p>
    <w:p w:rsidR="00881489" w:rsidRPr="008854EB" w:rsidRDefault="00881489" w:rsidP="00881489">
      <w:pPr>
        <w:spacing w:line="240" w:lineRule="auto"/>
        <w:jc w:val="center"/>
        <w:rPr>
          <w:i/>
          <w:sz w:val="18"/>
          <w:szCs w:val="18"/>
          <w:lang w:val="be-BY"/>
        </w:rPr>
      </w:pPr>
      <w:r>
        <w:rPr>
          <w:i/>
          <w:sz w:val="18"/>
          <w:szCs w:val="18"/>
          <w:lang w:val="be-BY"/>
        </w:rPr>
        <w:t>Курс “Палітычная сацыялёгія”, Уладзіслаў Іваноў</w:t>
      </w:r>
    </w:p>
    <w:p w:rsidR="00881489" w:rsidRDefault="00881489" w:rsidP="008854EB">
      <w:pPr>
        <w:jc w:val="center"/>
        <w:rPr>
          <w:b/>
          <w:lang w:val="be-BY"/>
        </w:rPr>
      </w:pPr>
    </w:p>
    <w:p w:rsidR="00660F8A" w:rsidRDefault="008854EB" w:rsidP="008854EB">
      <w:pPr>
        <w:jc w:val="center"/>
        <w:rPr>
          <w:b/>
          <w:lang w:val="be-BY"/>
        </w:rPr>
      </w:pPr>
      <w:r w:rsidRPr="008854EB">
        <w:rPr>
          <w:b/>
          <w:lang w:val="be-BY"/>
        </w:rPr>
        <w:t>Лекцыя 2: Улада</w:t>
      </w:r>
    </w:p>
    <w:p w:rsidR="008854EB" w:rsidRPr="008854EB" w:rsidRDefault="008854EB" w:rsidP="008854EB">
      <w:pPr>
        <w:jc w:val="both"/>
        <w:rPr>
          <w:lang w:val="be-BY"/>
        </w:rPr>
      </w:pPr>
    </w:p>
    <w:p w:rsidR="008854EB" w:rsidRDefault="005102EA" w:rsidP="005102EA">
      <w:pPr>
        <w:pStyle w:val="a3"/>
        <w:numPr>
          <w:ilvl w:val="0"/>
          <w:numId w:val="1"/>
        </w:numPr>
        <w:rPr>
          <w:lang w:val="be-BY"/>
        </w:rPr>
      </w:pPr>
      <w:r w:rsidRPr="00C47405">
        <w:rPr>
          <w:b/>
          <w:lang w:val="be-BY"/>
        </w:rPr>
        <w:t>Тэарэтыкі</w:t>
      </w:r>
      <w:r w:rsidR="00261447">
        <w:rPr>
          <w:b/>
          <w:lang w:val="be-BY"/>
        </w:rPr>
        <w:t xml:space="preserve"> </w:t>
      </w:r>
      <w:r w:rsidRPr="00C47405">
        <w:rPr>
          <w:b/>
          <w:lang w:val="be-BY"/>
        </w:rPr>
        <w:t xml:space="preserve"> ўлады</w:t>
      </w:r>
      <w:r>
        <w:rPr>
          <w:lang w:val="be-BY"/>
        </w:rPr>
        <w:t>:</w:t>
      </w:r>
    </w:p>
    <w:p w:rsidR="005102EA" w:rsidRDefault="005102EA" w:rsidP="00895FBC">
      <w:pPr>
        <w:pStyle w:val="a3"/>
        <w:numPr>
          <w:ilvl w:val="1"/>
          <w:numId w:val="1"/>
        </w:numPr>
        <w:jc w:val="both"/>
        <w:rPr>
          <w:lang w:val="be-BY"/>
        </w:rPr>
      </w:pPr>
      <w:r>
        <w:rPr>
          <w:lang w:val="be-BY"/>
        </w:rPr>
        <w:t xml:space="preserve"> </w:t>
      </w:r>
      <w:r w:rsidRPr="00895FBC">
        <w:rPr>
          <w:u w:val="single"/>
          <w:lang w:val="be-BY"/>
        </w:rPr>
        <w:t>Н. Мак’явэлі</w:t>
      </w:r>
      <w:r>
        <w:rPr>
          <w:lang w:val="be-BY"/>
        </w:rPr>
        <w:t xml:space="preserve"> (15-16 стст.)</w:t>
      </w:r>
      <w:r w:rsidR="00C47405">
        <w:rPr>
          <w:lang w:val="be-BY"/>
        </w:rPr>
        <w:t>: першы сучасны тэарэтык улады. Сьцьвярджаў, што простых законаў не дастаткова, каб забясьпечыць стабільнасьць палітычнай уУлады. Каб захаваць уладу, варта мець сілу, а яшчэ хітрасьць і розум. Улада, такім чынам, паўстае як заданьне, якое вымагае значных ваеных і інтэлектуальных высілкаў.</w:t>
      </w:r>
    </w:p>
    <w:p w:rsidR="005102EA" w:rsidRDefault="005102EA" w:rsidP="00895FBC">
      <w:pPr>
        <w:pStyle w:val="a3"/>
        <w:numPr>
          <w:ilvl w:val="1"/>
          <w:numId w:val="1"/>
        </w:numPr>
        <w:jc w:val="both"/>
        <w:rPr>
          <w:lang w:val="be-BY"/>
        </w:rPr>
      </w:pPr>
      <w:r>
        <w:rPr>
          <w:lang w:val="be-BY"/>
        </w:rPr>
        <w:t xml:space="preserve"> </w:t>
      </w:r>
      <w:r w:rsidRPr="00895FBC">
        <w:rPr>
          <w:u w:val="single"/>
          <w:lang w:val="be-BY"/>
        </w:rPr>
        <w:t>Э. дэ ля Баэсі</w:t>
      </w:r>
      <w:r>
        <w:rPr>
          <w:lang w:val="be-BY"/>
        </w:rPr>
        <w:t xml:space="preserve"> (16 ст.)</w:t>
      </w:r>
      <w:r w:rsidR="00C47405">
        <w:rPr>
          <w:lang w:val="be-BY"/>
        </w:rPr>
        <w:t xml:space="preserve">: </w:t>
      </w:r>
      <w:r w:rsidR="00895FBC">
        <w:rPr>
          <w:lang w:val="be-BY"/>
        </w:rPr>
        <w:t>У “</w:t>
      </w:r>
      <w:r w:rsidR="00895FBC" w:rsidRPr="00895FBC">
        <w:rPr>
          <w:i/>
          <w:lang w:val="be-BY"/>
        </w:rPr>
        <w:t>Нявольніцтве па згодзе</w:t>
      </w:r>
      <w:r w:rsidR="00895FBC">
        <w:rPr>
          <w:lang w:val="be-BY"/>
        </w:rPr>
        <w:t xml:space="preserve">”, асноўным творы аўтара, падкрэсьліваецца, што тыранія доўжыцца толькі таму, што людзі, падначаленыя моўчкі пагаджаюцца зь ёю, бо ўнутры многія самі мараць заняць пасаду тырана. Улада, такім чынам, паўстае як зло, як карупцыя чалавека. </w:t>
      </w:r>
    </w:p>
    <w:p w:rsidR="005102EA" w:rsidRDefault="005102EA" w:rsidP="00895FBC">
      <w:pPr>
        <w:pStyle w:val="a3"/>
        <w:numPr>
          <w:ilvl w:val="1"/>
          <w:numId w:val="1"/>
        </w:numPr>
        <w:jc w:val="both"/>
        <w:rPr>
          <w:lang w:val="be-BY"/>
        </w:rPr>
      </w:pPr>
      <w:r w:rsidRPr="00895FBC">
        <w:rPr>
          <w:u w:val="single"/>
          <w:lang w:val="be-BY"/>
        </w:rPr>
        <w:t>Т. Гобс</w:t>
      </w:r>
      <w:r>
        <w:rPr>
          <w:lang w:val="be-BY"/>
        </w:rPr>
        <w:t xml:space="preserve"> (16-17 стст.)</w:t>
      </w:r>
      <w:r w:rsidR="00895FBC">
        <w:rPr>
          <w:lang w:val="be-BY"/>
        </w:rPr>
        <w:t xml:space="preserve">: натуральнае (прыроднае)  і сацыяльнае ў чалавечай гісторыі і ў прыватнасьці выбудовы ўлады. У натуральнай сытуацыі дамінуе гармідар і гвалт, у сацыяльнай сытуацыі, дасягнутай праз кантракт, калі людзі падпарадкоўваюцца і целам, і духам дзяржаве, “гэтаму сьмяротнаму богу”, паводле словаў Гобса, усталёўваюцца мір і росквіт. </w:t>
      </w:r>
    </w:p>
    <w:p w:rsidR="005102EA" w:rsidRDefault="005102EA" w:rsidP="00895FBC">
      <w:pPr>
        <w:pStyle w:val="a3"/>
        <w:numPr>
          <w:ilvl w:val="1"/>
          <w:numId w:val="1"/>
        </w:numPr>
        <w:jc w:val="both"/>
        <w:rPr>
          <w:lang w:val="be-BY"/>
        </w:rPr>
      </w:pPr>
      <w:r w:rsidRPr="00895FBC">
        <w:rPr>
          <w:u w:val="single"/>
          <w:lang w:val="be-BY"/>
        </w:rPr>
        <w:t>Б. Сьпіноза</w:t>
      </w:r>
      <w:r>
        <w:rPr>
          <w:lang w:val="be-BY"/>
        </w:rPr>
        <w:t xml:space="preserve"> (17 ст.)</w:t>
      </w:r>
      <w:r w:rsidR="00895FBC">
        <w:rPr>
          <w:lang w:val="be-BY"/>
        </w:rPr>
        <w:t>: працягвае “кантрактную”</w:t>
      </w:r>
      <w:r w:rsidR="00881489">
        <w:rPr>
          <w:lang w:val="be-BY"/>
        </w:rPr>
        <w:t xml:space="preserve"> традыцыю, сьцьвярджаючы аб тым, што кожны чалавек валодае пэўнай сілай, патэнцыялам. Ён ахвяруе ім на карысьць дзяржаўнага, публічнага, агульнага інтарэса, бо супольныя дзеі нясуць больш карысьці і выгоды ўсім. Каб утаймаваць гвалт і прыроднае, эфэктыўней аб’яднаць сілы, тады і ўлада будзе большай. Тым ня менш, калі супольны інтарэс не падтрымліваецца, то кантрактнік можа выйсьці з хаўрусу. </w:t>
      </w:r>
    </w:p>
    <w:p w:rsidR="005102EA" w:rsidRDefault="005102EA" w:rsidP="00895FBC">
      <w:pPr>
        <w:pStyle w:val="a3"/>
        <w:numPr>
          <w:ilvl w:val="1"/>
          <w:numId w:val="1"/>
        </w:numPr>
        <w:jc w:val="both"/>
        <w:rPr>
          <w:lang w:val="be-BY"/>
        </w:rPr>
      </w:pPr>
      <w:r>
        <w:rPr>
          <w:lang w:val="be-BY"/>
        </w:rPr>
        <w:t xml:space="preserve"> </w:t>
      </w:r>
      <w:r w:rsidRPr="00881489">
        <w:rPr>
          <w:u w:val="single"/>
          <w:lang w:val="be-BY"/>
        </w:rPr>
        <w:t>Д. Лёк</w:t>
      </w:r>
      <w:r>
        <w:rPr>
          <w:lang w:val="be-BY"/>
        </w:rPr>
        <w:t xml:space="preserve"> (17-18 стст. )</w:t>
      </w:r>
      <w:r w:rsidR="00881489">
        <w:rPr>
          <w:lang w:val="be-BY"/>
        </w:rPr>
        <w:t xml:space="preserve">: першы мысьляр палітычнага лібэралізму. Палітычная ўлада мае на мэце ня толькі ўзвысіць дзяржаву, а перадусім забясьпечыць свабоду індывіда, дазволіць яму свабодна думаць, пісаць, выказваць сваю думку датуль, пакуль пад пагрозай не стане свабода іншага, суседа. </w:t>
      </w:r>
    </w:p>
    <w:p w:rsidR="005102EA" w:rsidRDefault="005102EA" w:rsidP="00895FBC">
      <w:pPr>
        <w:pStyle w:val="a3"/>
        <w:numPr>
          <w:ilvl w:val="1"/>
          <w:numId w:val="1"/>
        </w:numPr>
        <w:jc w:val="both"/>
        <w:rPr>
          <w:lang w:val="be-BY"/>
        </w:rPr>
      </w:pPr>
      <w:r>
        <w:rPr>
          <w:lang w:val="be-BY"/>
        </w:rPr>
        <w:t xml:space="preserve"> </w:t>
      </w:r>
      <w:r w:rsidRPr="00881489">
        <w:rPr>
          <w:u w:val="single"/>
          <w:lang w:val="be-BY"/>
        </w:rPr>
        <w:t xml:space="preserve">Асьветнікі – Ш. Мантэск’ё і Ж.-Ж. Русо </w:t>
      </w:r>
      <w:r>
        <w:rPr>
          <w:lang w:val="be-BY"/>
        </w:rPr>
        <w:t>(17-18 стст.)</w:t>
      </w:r>
      <w:r w:rsidR="00881489">
        <w:rPr>
          <w:lang w:val="be-BY"/>
        </w:rPr>
        <w:t xml:space="preserve">: </w:t>
      </w:r>
      <w:r w:rsidR="00881489" w:rsidRPr="00881489">
        <w:rPr>
          <w:i/>
          <w:lang w:val="be-BY"/>
        </w:rPr>
        <w:t>барон Мантэск’ё</w:t>
      </w:r>
      <w:r w:rsidR="00881489">
        <w:rPr>
          <w:lang w:val="be-BY"/>
        </w:rPr>
        <w:t xml:space="preserve"> крытыкуе дэспатыю, разважае аб шляхах выйсьця з дэспатызму. Прапануе прынцып падзелу ўлады на тры галіны: заканадаўчая, выканаўчая і судовая, як асноўны шлях унікнуць увальваньня ў дэспатыю. Улада паўстае ў яго як рацыянальная эманацыя грамадзянскай супольнасьці. </w:t>
      </w:r>
      <w:r w:rsidR="00881489" w:rsidRPr="00881489">
        <w:rPr>
          <w:i/>
          <w:lang w:val="be-BY"/>
        </w:rPr>
        <w:t xml:space="preserve">Жан-Жак Русо </w:t>
      </w:r>
      <w:r w:rsidR="00881489">
        <w:rPr>
          <w:lang w:val="be-BY"/>
        </w:rPr>
        <w:t xml:space="preserve">выпарцоўвае панятак сацыяльнага кантракту і апісвае легітымную ўладу, як выразіцельку, эманацыю супольнай волі. Права становіцца асноўнай зброяй забесьпячэньня роўнасьці і парадку. </w:t>
      </w:r>
    </w:p>
    <w:p w:rsidR="005102EA" w:rsidRDefault="005102EA" w:rsidP="00895FBC">
      <w:pPr>
        <w:pStyle w:val="a3"/>
        <w:numPr>
          <w:ilvl w:val="1"/>
          <w:numId w:val="1"/>
        </w:numPr>
        <w:jc w:val="both"/>
        <w:rPr>
          <w:lang w:val="be-BY"/>
        </w:rPr>
      </w:pPr>
      <w:r w:rsidRPr="00375FE6">
        <w:rPr>
          <w:u w:val="single"/>
          <w:lang w:val="be-BY"/>
        </w:rPr>
        <w:t>К. Маркс</w:t>
      </w:r>
      <w:r>
        <w:rPr>
          <w:lang w:val="be-BY"/>
        </w:rPr>
        <w:t xml:space="preserve"> (19 ст.)</w:t>
      </w:r>
      <w:r w:rsidR="00881489">
        <w:rPr>
          <w:lang w:val="be-BY"/>
        </w:rPr>
        <w:t xml:space="preserve">: </w:t>
      </w:r>
      <w:r w:rsidR="00737FAF">
        <w:rPr>
          <w:lang w:val="be-BY"/>
        </w:rPr>
        <w:t xml:space="preserve">Улада для Маркса, як і для Энгельса – гэта праява адносінаў дамінаваньня, адчужэньня адных іншымі. Гісторыя ўлады – гэта зьмена дамінаваньня адных другімі, адных клясаў іншымі. Дзяржава, такім чынам, як галоўная праява і носьбітка ўлады, </w:t>
      </w:r>
      <w:r w:rsidR="00375FE6">
        <w:rPr>
          <w:lang w:val="be-BY"/>
        </w:rPr>
        <w:t>нясе ў сабе шкоду. Але яна не вечная, яна зьнікне, калі настане час “</w:t>
      </w:r>
      <w:r w:rsidR="00375FE6" w:rsidRPr="00375FE6">
        <w:rPr>
          <w:i/>
          <w:lang w:val="be-BY"/>
        </w:rPr>
        <w:t>кіраваньня рэчаў</w:t>
      </w:r>
      <w:r w:rsidR="00375FE6">
        <w:rPr>
          <w:lang w:val="be-BY"/>
        </w:rPr>
        <w:t>”.</w:t>
      </w:r>
    </w:p>
    <w:p w:rsidR="005102EA" w:rsidRDefault="005102EA" w:rsidP="00895FBC">
      <w:pPr>
        <w:pStyle w:val="a3"/>
        <w:numPr>
          <w:ilvl w:val="1"/>
          <w:numId w:val="1"/>
        </w:numPr>
        <w:jc w:val="both"/>
        <w:rPr>
          <w:lang w:val="be-BY"/>
        </w:rPr>
      </w:pPr>
      <w:r>
        <w:rPr>
          <w:lang w:val="be-BY"/>
        </w:rPr>
        <w:t xml:space="preserve"> </w:t>
      </w:r>
      <w:r w:rsidRPr="00375FE6">
        <w:rPr>
          <w:u w:val="single"/>
          <w:lang w:val="be-BY"/>
        </w:rPr>
        <w:t>В. Парэта</w:t>
      </w:r>
      <w:r>
        <w:rPr>
          <w:lang w:val="be-BY"/>
        </w:rPr>
        <w:t xml:space="preserve"> (19-20 стст. )</w:t>
      </w:r>
      <w:r w:rsidR="00375FE6">
        <w:rPr>
          <w:lang w:val="be-BY"/>
        </w:rPr>
        <w:t>: Улада – носьбітка, эманацыя дамінуючай меньшыні –эліты. Улада – гэта пастаянна зьмена элітаў, “цыркуляваньне элітаў”.</w:t>
      </w:r>
    </w:p>
    <w:p w:rsidR="005102EA" w:rsidRDefault="005102EA" w:rsidP="00895FBC">
      <w:pPr>
        <w:pStyle w:val="a3"/>
        <w:numPr>
          <w:ilvl w:val="1"/>
          <w:numId w:val="1"/>
        </w:numPr>
        <w:jc w:val="both"/>
        <w:rPr>
          <w:lang w:val="be-BY"/>
        </w:rPr>
      </w:pPr>
      <w:r>
        <w:rPr>
          <w:lang w:val="be-BY"/>
        </w:rPr>
        <w:lastRenderedPageBreak/>
        <w:t xml:space="preserve"> </w:t>
      </w:r>
      <w:r w:rsidRPr="00F80A5C">
        <w:rPr>
          <w:u w:val="single"/>
          <w:lang w:val="be-BY"/>
        </w:rPr>
        <w:t>М. Вэбэр</w:t>
      </w:r>
      <w:r>
        <w:rPr>
          <w:lang w:val="be-BY"/>
        </w:rPr>
        <w:t xml:space="preserve"> (19-20 стст. )</w:t>
      </w:r>
      <w:r w:rsidR="00375FE6">
        <w:rPr>
          <w:lang w:val="be-BY"/>
        </w:rPr>
        <w:t>: кожная ўлада базуецца на пэўанй форме дамінаваньня, панаваньня. Вэбэрава ўлада – гэта законны гвалт, дасягнуты шляхам кампоамісаў і кантрактаў. Акрамя легальнага, законнага дамінаваньня існуюць іншыя – традыцыйнае, харызматычнае.</w:t>
      </w:r>
    </w:p>
    <w:p w:rsidR="005102EA" w:rsidRDefault="005102EA" w:rsidP="00895FBC">
      <w:pPr>
        <w:pStyle w:val="a3"/>
        <w:numPr>
          <w:ilvl w:val="1"/>
          <w:numId w:val="1"/>
        </w:numPr>
        <w:jc w:val="both"/>
        <w:rPr>
          <w:lang w:val="be-BY"/>
        </w:rPr>
      </w:pPr>
      <w:r w:rsidRPr="00F80A5C">
        <w:rPr>
          <w:u w:val="single"/>
          <w:lang w:val="be-BY"/>
        </w:rPr>
        <w:t>Г. Арэнт</w:t>
      </w:r>
      <w:r>
        <w:rPr>
          <w:lang w:val="be-BY"/>
        </w:rPr>
        <w:t xml:space="preserve"> (20 ст.)</w:t>
      </w:r>
      <w:r w:rsidR="00F80A5C">
        <w:rPr>
          <w:lang w:val="be-BY"/>
        </w:rPr>
        <w:t>: улада не зьвязана з дамінаваньнем, панаваньнем. Дамінаваньне, гвалт ня могуць стварыць уладу, а толькі, наадврот, зруйнаваць яе. Чалавек ля ўлады, ва ўладзе – гэта заўсёды чалавек, які мае падтрымку групы, суполкі, эліты і г.д.  Улада, такім чынма, гэта заўсёды кампэтэнцыя пэўнай групы. Звычайна ўлада азначае супольнае дзеяньне, супольнае жыцьцё.</w:t>
      </w:r>
    </w:p>
    <w:p w:rsidR="005102EA" w:rsidRDefault="005102EA" w:rsidP="00895FBC">
      <w:pPr>
        <w:pStyle w:val="a3"/>
        <w:numPr>
          <w:ilvl w:val="1"/>
          <w:numId w:val="1"/>
        </w:numPr>
        <w:jc w:val="both"/>
        <w:rPr>
          <w:lang w:val="be-BY"/>
        </w:rPr>
      </w:pPr>
      <w:r w:rsidRPr="00F80A5C">
        <w:rPr>
          <w:u w:val="single"/>
          <w:lang w:val="be-BY"/>
        </w:rPr>
        <w:t>М. Фуко</w:t>
      </w:r>
      <w:r>
        <w:rPr>
          <w:lang w:val="be-BY"/>
        </w:rPr>
        <w:t xml:space="preserve"> (20 ст.)</w:t>
      </w:r>
      <w:r w:rsidR="00F80A5C">
        <w:rPr>
          <w:lang w:val="be-BY"/>
        </w:rPr>
        <w:t xml:space="preserve">: </w:t>
      </w:r>
      <w:r w:rsidR="00F80A5C" w:rsidRPr="00F80A5C">
        <w:rPr>
          <w:b/>
          <w:lang w:val="be-BY"/>
        </w:rPr>
        <w:t>улада паўсюль</w:t>
      </w:r>
      <w:r w:rsidR="00F80A5C">
        <w:rPr>
          <w:lang w:val="be-BY"/>
        </w:rPr>
        <w:t>. Улада –матэрыял ў аснове ўсіх адносінаў чалавека. Дзяржаўная, паітычная ўлада, якая абмяжоўвае свабоды людзей, - гэта толькі вяршыны айсбэргу. Бо на ўсіх узроўнях адносіны прасякнутыя ўладнымі элемэнтамі (каханьне, сэксуальнасьць і пад.)</w:t>
      </w:r>
    </w:p>
    <w:p w:rsidR="005102EA" w:rsidRDefault="005102EA" w:rsidP="00895FBC">
      <w:pPr>
        <w:pStyle w:val="a3"/>
        <w:numPr>
          <w:ilvl w:val="1"/>
          <w:numId w:val="1"/>
        </w:numPr>
        <w:jc w:val="both"/>
        <w:rPr>
          <w:lang w:val="be-BY"/>
        </w:rPr>
      </w:pPr>
      <w:r w:rsidRPr="00F80A5C">
        <w:rPr>
          <w:u w:val="single"/>
          <w:lang w:val="be-BY"/>
        </w:rPr>
        <w:t>Р. Даль</w:t>
      </w:r>
      <w:r>
        <w:rPr>
          <w:lang w:val="be-BY"/>
        </w:rPr>
        <w:t xml:space="preserve"> (20-21 стст. )</w:t>
      </w:r>
      <w:r w:rsidR="00F80A5C">
        <w:rPr>
          <w:lang w:val="be-BY"/>
        </w:rPr>
        <w:t xml:space="preserve">: </w:t>
      </w:r>
      <w:r w:rsidR="00F80A5C" w:rsidRPr="00F80A5C">
        <w:rPr>
          <w:b/>
          <w:lang w:val="be-BY"/>
        </w:rPr>
        <w:t>цьмянасьць улады</w:t>
      </w:r>
      <w:r w:rsidR="00F80A5C">
        <w:rPr>
          <w:lang w:val="be-BY"/>
        </w:rPr>
        <w:t xml:space="preserve">. </w:t>
      </w:r>
      <w:r w:rsidR="00204EF4">
        <w:rPr>
          <w:lang w:val="be-BY"/>
        </w:rPr>
        <w:t xml:space="preserve">Індывід мае ўплыў, уладу на іншага падобнага індывіда толькі ў той меры, у якой той дазваляе на сябе ўплываць. Ён заўсёды неяк рэагуе і пасылае ў адказ нейкія знакі (паводзіны, словы, рэакцыі, дзеі). Палітычная ўлада –цьмяная, раскіданая, гэта не канцэнтрат, таму любы актор можа ўплываць на рашэньні і мець частку той самай улады. </w:t>
      </w:r>
    </w:p>
    <w:p w:rsidR="00605F06" w:rsidRDefault="00605F06" w:rsidP="00895FBC">
      <w:pPr>
        <w:pStyle w:val="a3"/>
        <w:numPr>
          <w:ilvl w:val="0"/>
          <w:numId w:val="1"/>
        </w:numPr>
        <w:jc w:val="both"/>
        <w:rPr>
          <w:lang w:val="be-BY"/>
        </w:rPr>
      </w:pPr>
      <w:r w:rsidRPr="0062082E">
        <w:rPr>
          <w:b/>
          <w:lang w:val="be-BY"/>
        </w:rPr>
        <w:t>Паходжаньне ўлады</w:t>
      </w:r>
      <w:r>
        <w:rPr>
          <w:lang w:val="be-BY"/>
        </w:rPr>
        <w:t xml:space="preserve">: </w:t>
      </w:r>
      <w:r w:rsidR="003824A1">
        <w:rPr>
          <w:lang w:val="be-BY"/>
        </w:rPr>
        <w:t xml:space="preserve"> </w:t>
      </w:r>
      <w:r w:rsidR="0062082E" w:rsidRPr="001F6F3C">
        <w:rPr>
          <w:b/>
          <w:lang w:val="be-BY"/>
        </w:rPr>
        <w:t>Палеаліт</w:t>
      </w:r>
      <w:r w:rsidR="0062082E">
        <w:rPr>
          <w:lang w:val="be-BY"/>
        </w:rPr>
        <w:t xml:space="preserve"> (зьвестак няма, толькі рэканструкцыя на аснове цяперашніх культураў зьбіральнікаў і паляўнічых, а таксама на аснове пэўнага параўнаньня з арганізацыяй прыматаў). </w:t>
      </w:r>
      <w:r w:rsidR="0062082E" w:rsidRPr="001F6F3C">
        <w:rPr>
          <w:b/>
          <w:lang w:val="be-BY"/>
        </w:rPr>
        <w:t>Зьбіральніцкія і паляўнічныя культуры</w:t>
      </w:r>
      <w:r w:rsidR="0062082E">
        <w:rPr>
          <w:lang w:val="be-BY"/>
        </w:rPr>
        <w:t xml:space="preserve"> –</w:t>
      </w:r>
      <w:r w:rsidR="001F6F3C">
        <w:rPr>
          <w:lang w:val="be-BY"/>
        </w:rPr>
        <w:t xml:space="preserve"> </w:t>
      </w:r>
      <w:r w:rsidR="0062082E">
        <w:rPr>
          <w:lang w:val="be-BY"/>
        </w:rPr>
        <w:t xml:space="preserve">эгалітарныя, раўнапраўныя.  Унутры ёсьць пэўныя лідары, шэфы, але пераважна маральнага, сымбалічнага вымярэньня. Заўважаюцца рудэмэнты асабістай улады (фэномэн лідара і вялікага чалавека). </w:t>
      </w:r>
      <w:r w:rsidR="004F31E8" w:rsidRPr="001F6F3C">
        <w:rPr>
          <w:b/>
          <w:lang w:val="be-BY"/>
        </w:rPr>
        <w:t>Тэорыя матрыярхату</w:t>
      </w:r>
      <w:r w:rsidR="004F31E8">
        <w:rPr>
          <w:lang w:val="be-BY"/>
        </w:rPr>
        <w:t xml:space="preserve"> (</w:t>
      </w:r>
      <w:r w:rsidR="004F31E8" w:rsidRPr="003E3C12">
        <w:rPr>
          <w:i/>
          <w:lang w:val="be-BY"/>
        </w:rPr>
        <w:t>Ёхан Якаб Баховэн</w:t>
      </w:r>
      <w:r w:rsidR="004F31E8">
        <w:rPr>
          <w:lang w:val="be-BY"/>
        </w:rPr>
        <w:t>, 19 ст., тры стадыі разьвіцьця чалавецтва: гармідар – гінэкакратыя (шлюб, улада і рэлігія “кіруюцца” кабетамі)</w:t>
      </w:r>
      <w:r w:rsidR="001F6F3C">
        <w:rPr>
          <w:lang w:val="be-BY"/>
        </w:rPr>
        <w:t>, патрыярхат, патрыярхальная сям’я</w:t>
      </w:r>
      <w:r w:rsidR="004F31E8">
        <w:rPr>
          <w:lang w:val="be-BY"/>
        </w:rPr>
        <w:t xml:space="preserve">), </w:t>
      </w:r>
      <w:r w:rsidR="004F31E8" w:rsidRPr="003E3C12">
        <w:rPr>
          <w:i/>
          <w:lang w:val="be-BY"/>
        </w:rPr>
        <w:t>Ф. Энгельс</w:t>
      </w:r>
      <w:r w:rsidR="004F31E8">
        <w:rPr>
          <w:lang w:val="be-BY"/>
        </w:rPr>
        <w:t xml:space="preserve"> </w:t>
      </w:r>
      <w:r w:rsidR="001F6F3C">
        <w:rPr>
          <w:lang w:val="be-BY"/>
        </w:rPr>
        <w:t xml:space="preserve">падтрымліваюць гэтую тэорыю; </w:t>
      </w:r>
      <w:r w:rsidR="001F6F3C" w:rsidRPr="003E3C12">
        <w:rPr>
          <w:i/>
          <w:lang w:val="be-BY"/>
        </w:rPr>
        <w:t xml:space="preserve">Клёд-Леві Строс </w:t>
      </w:r>
      <w:r w:rsidR="001F6F3C">
        <w:rPr>
          <w:lang w:val="be-BY"/>
        </w:rPr>
        <w:t xml:space="preserve">крытыкуе мартыярхат, як казку, балачку, кабета заўсёды была аб’ектам мужчыны, прадметам, </w:t>
      </w:r>
      <w:r w:rsidR="001F6F3C" w:rsidRPr="003E3C12">
        <w:rPr>
          <w:i/>
          <w:lang w:val="be-BY"/>
        </w:rPr>
        <w:t>Сымона дэ Бавуар</w:t>
      </w:r>
      <w:r w:rsidR="001F6F3C">
        <w:rPr>
          <w:lang w:val="be-BY"/>
        </w:rPr>
        <w:t xml:space="preserve"> прытрымлівалася падобнай думкі. </w:t>
      </w:r>
      <w:r w:rsidR="001F6F3C" w:rsidRPr="003E3C12">
        <w:rPr>
          <w:i/>
          <w:lang w:val="be-BY"/>
        </w:rPr>
        <w:t>Герда Лэрнэр</w:t>
      </w:r>
      <w:r w:rsidR="001F6F3C">
        <w:rPr>
          <w:lang w:val="be-BY"/>
        </w:rPr>
        <w:t xml:space="preserve">, тэорыя мяккааг ці памяркоўнага матрыярхату. </w:t>
      </w:r>
    </w:p>
    <w:p w:rsidR="00605F06" w:rsidRPr="003824A1" w:rsidRDefault="00605F06" w:rsidP="00895FBC">
      <w:pPr>
        <w:pStyle w:val="a3"/>
        <w:numPr>
          <w:ilvl w:val="0"/>
          <w:numId w:val="1"/>
        </w:numPr>
        <w:jc w:val="both"/>
        <w:rPr>
          <w:i/>
          <w:lang w:val="be-BY"/>
        </w:rPr>
      </w:pPr>
      <w:r w:rsidRPr="0062082E">
        <w:rPr>
          <w:b/>
          <w:lang w:val="be-BY"/>
        </w:rPr>
        <w:t>Гістарычныя формы палітычнай улады</w:t>
      </w:r>
      <w:r>
        <w:rPr>
          <w:lang w:val="be-BY"/>
        </w:rPr>
        <w:t>:</w:t>
      </w:r>
      <w:r w:rsidR="003824A1">
        <w:rPr>
          <w:lang w:val="be-BY"/>
        </w:rPr>
        <w:t xml:space="preserve"> </w:t>
      </w:r>
      <w:r w:rsidR="003824A1" w:rsidRPr="003824A1">
        <w:rPr>
          <w:i/>
          <w:lang w:val="be-BY"/>
        </w:rPr>
        <w:t xml:space="preserve">антычныя гарады – арыентальныя каралеўствы – імпэрыі – дэмакратыі лібэральнага кшталту. </w:t>
      </w:r>
    </w:p>
    <w:p w:rsidR="00605F06" w:rsidRDefault="00605F06" w:rsidP="00895FBC">
      <w:pPr>
        <w:pStyle w:val="a3"/>
        <w:numPr>
          <w:ilvl w:val="0"/>
          <w:numId w:val="1"/>
        </w:numPr>
        <w:jc w:val="both"/>
        <w:rPr>
          <w:lang w:val="be-BY"/>
        </w:rPr>
      </w:pPr>
      <w:r w:rsidRPr="0062082E">
        <w:rPr>
          <w:b/>
          <w:lang w:val="be-BY"/>
        </w:rPr>
        <w:t>Дзяржава і ўлада</w:t>
      </w:r>
      <w:r>
        <w:rPr>
          <w:lang w:val="be-BY"/>
        </w:rPr>
        <w:t>:</w:t>
      </w:r>
      <w:r w:rsidR="004A53EC">
        <w:rPr>
          <w:lang w:val="be-BY"/>
        </w:rPr>
        <w:t xml:space="preserve"> старажытнасьць і сталасьць фэномэна ўлады. Самай відавочнай праявай улады ў гісторыі была і ёсьць дзяржава. Зразумела, дзяржава – не адзіная форма арганізацыі ўлады. Пляменная арганізацыя (грамадзтва бяз дзяржавы // П’ер Клястар).</w:t>
      </w:r>
    </w:p>
    <w:p w:rsidR="004A53EC" w:rsidRPr="004A53EC" w:rsidRDefault="004A53EC" w:rsidP="004A53EC">
      <w:pPr>
        <w:pStyle w:val="a3"/>
        <w:jc w:val="both"/>
        <w:rPr>
          <w:lang w:val="be-BY"/>
        </w:rPr>
      </w:pPr>
      <w:r w:rsidRPr="004A53EC">
        <w:rPr>
          <w:lang w:val="be-BY"/>
        </w:rPr>
        <w:t xml:space="preserve">Анархія </w:t>
      </w:r>
      <w:r>
        <w:rPr>
          <w:lang w:val="be-BY"/>
        </w:rPr>
        <w:t xml:space="preserve">– іншы тып грамадзтва бяз дзяржавы. </w:t>
      </w:r>
    </w:p>
    <w:p w:rsidR="00605F06" w:rsidRDefault="00115BFE" w:rsidP="00895FBC">
      <w:pPr>
        <w:pStyle w:val="a3"/>
        <w:numPr>
          <w:ilvl w:val="0"/>
          <w:numId w:val="1"/>
        </w:numPr>
        <w:jc w:val="both"/>
        <w:rPr>
          <w:lang w:val="be-BY"/>
        </w:rPr>
      </w:pPr>
      <w:r w:rsidRPr="00CF016D">
        <w:rPr>
          <w:b/>
          <w:lang w:val="be-BY"/>
        </w:rPr>
        <w:t xml:space="preserve">Улада ў сьвятле барацьбы за ўладу і </w:t>
      </w:r>
      <w:r w:rsidR="004F31E8" w:rsidRPr="00CF016D">
        <w:rPr>
          <w:b/>
          <w:lang w:val="be-BY"/>
        </w:rPr>
        <w:t>агульнага інтарэсу</w:t>
      </w:r>
      <w:r w:rsidR="004F31E8">
        <w:rPr>
          <w:lang w:val="be-BY"/>
        </w:rPr>
        <w:t>.</w:t>
      </w:r>
    </w:p>
    <w:p w:rsidR="00CF016D" w:rsidRPr="00605F06" w:rsidRDefault="00CF016D" w:rsidP="00895FBC">
      <w:pPr>
        <w:pStyle w:val="a3"/>
        <w:numPr>
          <w:ilvl w:val="0"/>
          <w:numId w:val="1"/>
        </w:numPr>
        <w:jc w:val="both"/>
        <w:rPr>
          <w:lang w:val="be-BY"/>
        </w:rPr>
      </w:pPr>
      <w:r>
        <w:rPr>
          <w:b/>
          <w:lang w:val="be-BY"/>
        </w:rPr>
        <w:t>Формы ўлады</w:t>
      </w:r>
      <w:r w:rsidRPr="00CF016D">
        <w:rPr>
          <w:lang w:val="be-BY"/>
        </w:rPr>
        <w:t>:</w:t>
      </w:r>
      <w:r>
        <w:rPr>
          <w:lang w:val="be-BY"/>
        </w:rPr>
        <w:t xml:space="preserve"> Інтэракцыянісцкі падыход: Робэрт Даль. </w:t>
      </w:r>
    </w:p>
    <w:sectPr w:rsidR="00CF016D" w:rsidRPr="00605F06" w:rsidSect="00660F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76C65"/>
    <w:multiLevelType w:val="multilevel"/>
    <w:tmpl w:val="9ECC865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compat/>
  <w:rsids>
    <w:rsidRoot w:val="008854EB"/>
    <w:rsid w:val="00115BFE"/>
    <w:rsid w:val="001F6F3C"/>
    <w:rsid w:val="00204EF4"/>
    <w:rsid w:val="00261447"/>
    <w:rsid w:val="00375FE6"/>
    <w:rsid w:val="003824A1"/>
    <w:rsid w:val="003E3C12"/>
    <w:rsid w:val="004A53EC"/>
    <w:rsid w:val="004F31E8"/>
    <w:rsid w:val="005102EA"/>
    <w:rsid w:val="00605F06"/>
    <w:rsid w:val="0062082E"/>
    <w:rsid w:val="00660F8A"/>
    <w:rsid w:val="00737FAF"/>
    <w:rsid w:val="00881489"/>
    <w:rsid w:val="008854EB"/>
    <w:rsid w:val="00895FBC"/>
    <w:rsid w:val="008A096C"/>
    <w:rsid w:val="00C47405"/>
    <w:rsid w:val="00CF016D"/>
    <w:rsid w:val="00E46CB8"/>
    <w:rsid w:val="00F80A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F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2E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7B134-6DA6-41F6-A618-9EF4E9A2B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Pages>
  <Words>824</Words>
  <Characters>4703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дурдом</Company>
  <LinksUpToDate>false</LinksUpToDate>
  <CharactersWithSpaces>5516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uladzik</dc:creator>
  <cp:keywords/>
  <dc:description/>
  <cp:lastModifiedBy>uladzik</cp:lastModifiedBy>
  <cp:revision>20</cp:revision>
  <dcterms:created xsi:type="dcterms:W3CDTF">2011-03-16T14:51:00Z</dcterms:created>
  <dcterms:modified xsi:type="dcterms:W3CDTF">2011-03-17T19:59:00Z</dcterms:modified>
</cp:coreProperties>
</file>