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2EB" w:rsidRDefault="00A612EB">
      <w:pPr>
        <w:rPr>
          <w:rFonts w:ascii="Times New Roman" w:hAnsi="Times New Roman" w:cs="Times New Roman"/>
          <w:b/>
          <w:sz w:val="28"/>
          <w:szCs w:val="28"/>
        </w:rPr>
      </w:pPr>
      <w:r w:rsidRPr="00A612EB">
        <w:rPr>
          <w:rFonts w:ascii="Times New Roman" w:hAnsi="Times New Roman" w:cs="Times New Roman"/>
          <w:b/>
          <w:sz w:val="28"/>
          <w:szCs w:val="28"/>
        </w:rPr>
        <w:t>Золотая рота: волонтёры на подхвате у власти</w:t>
      </w:r>
    </w:p>
    <w:p w:rsidR="00A612EB" w:rsidRDefault="00A612EB">
      <w:pPr>
        <w:rPr>
          <w:rFonts w:ascii="Times New Roman" w:hAnsi="Times New Roman" w:cs="Times New Roman"/>
          <w:sz w:val="24"/>
          <w:szCs w:val="24"/>
        </w:rPr>
      </w:pPr>
      <w:r w:rsidRPr="00A612EB">
        <w:rPr>
          <w:rFonts w:ascii="Times New Roman" w:hAnsi="Times New Roman" w:cs="Times New Roman"/>
          <w:sz w:val="24"/>
          <w:szCs w:val="24"/>
        </w:rPr>
        <w:t xml:space="preserve">Расследование </w:t>
      </w:r>
      <w:r>
        <w:rPr>
          <w:rFonts w:ascii="Times New Roman" w:hAnsi="Times New Roman" w:cs="Times New Roman"/>
          <w:sz w:val="24"/>
          <w:szCs w:val="24"/>
        </w:rPr>
        <w:t xml:space="preserve">работы одного из самых крупных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молодёнжных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«патриотических» движений в России.</w:t>
      </w:r>
    </w:p>
    <w:p w:rsidR="00A612EB" w:rsidRDefault="00A612EB">
      <w:pPr>
        <w:rPr>
          <w:rFonts w:ascii="Times New Roman" w:hAnsi="Times New Roman" w:cs="Times New Roman"/>
          <w:sz w:val="24"/>
          <w:szCs w:val="24"/>
        </w:rPr>
      </w:pPr>
    </w:p>
    <w:p w:rsidR="00A612EB" w:rsidRDefault="00A612EB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151A3B">
          <w:rPr>
            <w:rStyle w:val="a3"/>
            <w:rFonts w:ascii="Times New Roman" w:hAnsi="Times New Roman" w:cs="Times New Roman"/>
            <w:sz w:val="24"/>
            <w:szCs w:val="24"/>
          </w:rPr>
          <w:t>https://sotaproject.com/investigation/zolotaya-rota-volontyory-na-podhvate-u-vlasti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текст расследования.</w:t>
      </w:r>
      <w:bookmarkStart w:id="0" w:name="_GoBack"/>
      <w:bookmarkEnd w:id="0"/>
    </w:p>
    <w:p w:rsidR="00A612EB" w:rsidRPr="00A612EB" w:rsidRDefault="00A612EB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151A3B">
          <w:rPr>
            <w:rStyle w:val="a3"/>
            <w:rFonts w:ascii="Times New Roman" w:hAnsi="Times New Roman" w:cs="Times New Roman"/>
            <w:sz w:val="24"/>
            <w:szCs w:val="24"/>
          </w:rPr>
          <w:t>https://youtu.be/KGYaayc6Aeo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видео формат.</w:t>
      </w:r>
    </w:p>
    <w:sectPr w:rsidR="00A612EB" w:rsidRPr="00A61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865"/>
    <w:rsid w:val="001218FB"/>
    <w:rsid w:val="00496865"/>
    <w:rsid w:val="00837A29"/>
    <w:rsid w:val="00A6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1CA0B"/>
  <w15:chartTrackingRefBased/>
  <w15:docId w15:val="{DBE7557A-0B67-4871-93CA-C763FB54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2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3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KGYaayc6Aeo" TargetMode="External"/><Relationship Id="rId4" Type="http://schemas.openxmlformats.org/officeDocument/2006/relationships/hyperlink" Target="https://sotaproject.com/investigation/zolotaya-rota-volontyory-na-podhvate-u-vla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Фаустин</dc:creator>
  <cp:keywords/>
  <dc:description/>
  <cp:lastModifiedBy>Пётр Фаустин</cp:lastModifiedBy>
  <cp:revision>2</cp:revision>
  <dcterms:created xsi:type="dcterms:W3CDTF">2023-06-29T13:28:00Z</dcterms:created>
  <dcterms:modified xsi:type="dcterms:W3CDTF">2023-06-29T13:29:00Z</dcterms:modified>
</cp:coreProperties>
</file>