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Уважаемые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члены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приёмной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комиссии</w:t>
      </w:r>
      <w:r>
        <w:rPr>
          <w:rFonts w:ascii="Arial CE" w:hAnsi="Arial CE"/>
          <w:sz w:val="22"/>
          <w:szCs w:val="22"/>
          <w:rtl w:val="0"/>
        </w:rPr>
        <w:t>,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Меня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зовут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Мария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Петруша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искренне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заинтересована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поступлении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магистерскую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программу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CE" w:hAnsi="Arial CE"/>
          <w:sz w:val="22"/>
          <w:szCs w:val="22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Визуальная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пластика</w:t>
      </w:r>
      <w:r>
        <w:rPr>
          <w:rFonts w:ascii="Arial CE" w:hAnsi="Arial CE"/>
          <w:sz w:val="22"/>
          <w:szCs w:val="22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Европейский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гуманитарный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университе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цель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n-US"/>
        </w:rPr>
        <w:t>—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продолжать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профессиональное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развитие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области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графического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внести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вклад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эту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динамичную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творческую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сферу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путь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мир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начался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более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семи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лет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назад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когда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впервые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осознала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увлечение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этой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сферой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посетила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множество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курсов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Минске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среди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которых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три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курса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одной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из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лучших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студий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города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обучение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ограничивалось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академической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средой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n-US"/>
        </w:rPr>
        <w:t>—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проводила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каждые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выходные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мастерской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совершенствуя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навыки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повышая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насмотренность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академическая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карьера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была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совсем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традиционной</w:t>
      </w:r>
      <w:r>
        <w:rPr>
          <w:rFonts w:ascii="Arial CE" w:hAnsi="Arial CE"/>
          <w:sz w:val="22"/>
          <w:szCs w:val="22"/>
          <w:rtl w:val="0"/>
        </w:rPr>
        <w:t xml:space="preserve">: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начав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учёбу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Беларуси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была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вынуждена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прервать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её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уехать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из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страны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куда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могу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вернуться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Тем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менее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смогла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продолжить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образование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Вильнюсе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поступив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сразу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последний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курс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окончила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Вильнюсскую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академию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искусств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CE" w:hAnsi="Arial CE"/>
          <w:sz w:val="22"/>
          <w:szCs w:val="22"/>
          <w:rtl w:val="0"/>
        </w:rPr>
        <w:t xml:space="preserve">2023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году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получив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степень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бакалавра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области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графического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дизайна</w:t>
      </w:r>
      <w:r>
        <w:rPr>
          <w:rFonts w:ascii="Arial CE" w:hAnsi="Arial CE"/>
          <w:sz w:val="22"/>
          <w:szCs w:val="22"/>
          <w:rtl w:val="0"/>
        </w:rPr>
        <w:t xml:space="preserve">. 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время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учебы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участвовала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конференции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CE" w:hAnsi="Arial CE"/>
          <w:sz w:val="22"/>
          <w:szCs w:val="22"/>
          <w:rtl w:val="0"/>
        </w:rPr>
        <w:t xml:space="preserve">2018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году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выставке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CE" w:hAnsi="Arial CE"/>
          <w:sz w:val="22"/>
          <w:szCs w:val="22"/>
          <w:rtl w:val="0"/>
          <w:lang w:val="de-DE"/>
        </w:rPr>
        <w:t xml:space="preserve">ART MINSK,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дало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уникальный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опыт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возможность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обмениваться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идеями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профессионалами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отрасли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горжусь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своей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дипломной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работой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n-US"/>
        </w:rPr>
        <w:t>—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журналом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для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мигрантов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который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содержит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полезную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информацию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для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тех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переезжает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Литву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Этот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проект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отражает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мою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способность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решать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реальные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проблемы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помогать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людям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через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цель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n-US"/>
        </w:rPr>
        <w:t>—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известным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дизайнером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создавать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работы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которые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будут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замечены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оценены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постоянно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стремлюсь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совершенству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боюсь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новых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вызовов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желание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учиться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развиваться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ежедневно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подкрепляется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организационными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ответственными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качествами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которые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уверена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помогут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магистратуре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Кроме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en-US"/>
        </w:rPr>
        <w:t>—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разносторонний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человек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множеством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интересов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обожаю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путешествовать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занимаюсь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фотосъемкой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телефон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увлекаюсь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танцами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активными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видами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спорта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такими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как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лыжи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вейкбординг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Эти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хобби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помогают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оставаться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креативной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заряжают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энергией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для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новых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свершений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Программа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CE" w:hAnsi="Arial CE"/>
          <w:sz w:val="22"/>
          <w:szCs w:val="22"/>
          <w:rtl w:val="0"/>
          <w:lang w:val="ru-RU"/>
        </w:rPr>
        <w:t>"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Визуальная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пластика</w:t>
      </w:r>
      <w:r>
        <w:rPr>
          <w:rFonts w:ascii="Arial CE" w:hAnsi="Arial CE"/>
          <w:sz w:val="22"/>
          <w:szCs w:val="22"/>
          <w:rtl w:val="0"/>
          <w:lang w:val="ru-RU"/>
        </w:rPr>
        <w:t xml:space="preserve">"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ЕГУ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является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идеальной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для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меня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так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как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она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предлагает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глубокое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погружение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современные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методы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технологии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соответствует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моим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карьерным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амбициям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уверена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под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руководством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опытных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преподавателей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окружении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талантливых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студентов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смогу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значительно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расширить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свои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знания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навыки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Получение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гранта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позволит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мне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полностью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сосредоточиться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на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учебе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достичь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поставленных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целей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убеждена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достижения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страсть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дизайну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постоянное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стремление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развитию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делают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меня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достойным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кандидатом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для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получения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этой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финансовой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поддержки</w:t>
      </w:r>
      <w:r>
        <w:rPr>
          <w:rFonts w:ascii="Arial CE" w:hAnsi="Arial CE"/>
          <w:sz w:val="22"/>
          <w:szCs w:val="22"/>
          <w:rtl w:val="0"/>
        </w:rPr>
        <w:t xml:space="preserve">.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Моё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упорство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способность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адаптироваться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новым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условиям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и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стремление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к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профессиональному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росту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доказывают</w:t>
      </w:r>
      <w:r>
        <w:rPr>
          <w:rFonts w:ascii="Arial CE" w:hAnsi="Arial CE"/>
          <w:sz w:val="22"/>
          <w:szCs w:val="22"/>
          <w:rtl w:val="0"/>
        </w:rPr>
        <w:t xml:space="preserve">,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что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смогу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максимально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эффективно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использовать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предоставленные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возможности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Благодарю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вас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за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рассмотрение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моей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кандидатуры</w:t>
      </w:r>
      <w:r>
        <w:rPr>
          <w:rFonts w:ascii="Arial CE" w:hAnsi="Arial CE"/>
          <w:sz w:val="22"/>
          <w:szCs w:val="22"/>
          <w:rtl w:val="0"/>
        </w:rPr>
        <w:t>.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Fonts w:ascii="Arial CE" w:cs="Arial CE" w:hAnsi="Arial CE" w:eastAsia="Arial CE"/>
          <w:sz w:val="22"/>
          <w:szCs w:val="22"/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С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уважением</w:t>
      </w:r>
      <w:r>
        <w:rPr>
          <w:rFonts w:ascii="Arial CE" w:hAnsi="Arial CE"/>
          <w:sz w:val="22"/>
          <w:szCs w:val="22"/>
          <w:rtl w:val="0"/>
        </w:rPr>
        <w:t>,</w:t>
      </w:r>
    </w:p>
    <w:p>
      <w:pPr>
        <w:pStyle w:val="По умолчанию"/>
        <w:bidi w:val="0"/>
        <w:spacing w:before="0" w:after="240" w:line="240" w:lineRule="auto"/>
        <w:ind w:left="0" w:right="0" w:firstLine="0"/>
        <w:jc w:val="left"/>
        <w:rPr>
          <w:rtl w:val="0"/>
        </w:rPr>
      </w:pP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  <w:lang w:val="ru-RU"/>
        </w:rPr>
        <w:t>Мария</w:t>
      </w:r>
      <w:r>
        <w:rPr>
          <w:rFonts w:ascii="Arial CE" w:hAnsi="Arial CE"/>
          <w:sz w:val="22"/>
          <w:szCs w:val="22"/>
          <w:rtl w:val="0"/>
        </w:rPr>
        <w:t xml:space="preserve"> </w:t>
      </w:r>
      <w:r>
        <w:rPr>
          <w:rFonts w:ascii="Arial Unicode MS" w:cs="Arial Unicode MS" w:hAnsi="Arial Unicode MS" w:eastAsia="Arial Unicode MS" w:hint="default"/>
          <w:b w:val="0"/>
          <w:bCs w:val="0"/>
          <w:i w:val="0"/>
          <w:iCs w:val="0"/>
          <w:sz w:val="22"/>
          <w:szCs w:val="22"/>
          <w:rtl w:val="0"/>
        </w:rPr>
        <w:t>Петруша</w:t>
      </w:r>
      <w:r>
        <w:rPr>
          <w:rFonts w:ascii="Arial CE" w:cs="Arial CE" w:hAnsi="Arial CE" w:eastAsia="Arial CE"/>
          <w:sz w:val="22"/>
          <w:szCs w:val="22"/>
          <w:rtl w:val="0"/>
        </w:rPr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rial C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По умолчанию">
    <w:name w:val="По умолчанию"/>
    <w:next w:val="По умолчанию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60" w:after="0" w:line="288" w:lineRule="auto"/>
      <w:ind w:left="0" w:right="0" w:firstLine="0"/>
      <w:jc w:val="left"/>
      <w:outlineLvl w:val="9"/>
    </w:pPr>
    <w:rPr>
      <w:rFonts w:ascii="Helvetica Neue" w:cs="Arial Unicode MS" w:hAnsi="Helvetica Neue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:lang w:val="ru-RU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